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2347" w14:textId="77777777" w:rsidR="009D3B19" w:rsidRPr="00047B66" w:rsidRDefault="009D3B19" w:rsidP="009D3B19">
      <w:pPr>
        <w:jc w:val="center"/>
        <w:rPr>
          <w:rFonts w:ascii="Arial" w:hAnsi="Arial" w:cs="Arial"/>
          <w:b/>
          <w:sz w:val="24"/>
          <w:szCs w:val="24"/>
        </w:rPr>
      </w:pPr>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000000">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000000">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000000">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000000">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000000">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000000"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000000"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000000"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000000"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000000"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000000">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000000"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000000"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000000">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000000"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000000"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000000"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000000"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000000"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000000"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000000"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000000"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000000"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000000">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000000"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000000"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000000"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000000"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000000">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000000"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000000"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000000"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000000"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000000">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000000"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000000"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000000"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000000"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000000">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000000"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000000"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000000"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000000"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000000"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0" w:name="_Toc105056130"/>
      <w:r w:rsidRPr="00047B66">
        <w:rPr>
          <w:rFonts w:cs="Arial"/>
          <w:sz w:val="24"/>
          <w:szCs w:val="24"/>
        </w:rPr>
        <w:lastRenderedPageBreak/>
        <w:t>OBJETIVO</w:t>
      </w:r>
      <w:bookmarkEnd w:id="0"/>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1" w:name="_Toc105056131"/>
      <w:r w:rsidRPr="00047B66">
        <w:rPr>
          <w:rFonts w:cs="Arial"/>
          <w:sz w:val="24"/>
          <w:szCs w:val="24"/>
        </w:rPr>
        <w:t>ALCANCE</w:t>
      </w:r>
      <w:bookmarkEnd w:id="1"/>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2" w:name="_Toc105056132"/>
      <w:r w:rsidRPr="00047B66">
        <w:rPr>
          <w:rFonts w:cs="Arial"/>
          <w:sz w:val="24"/>
          <w:szCs w:val="24"/>
        </w:rPr>
        <w:t>RE</w:t>
      </w:r>
      <w:r w:rsidR="00AB2B66" w:rsidRPr="00047B66">
        <w:rPr>
          <w:rFonts w:cs="Arial"/>
          <w:sz w:val="24"/>
          <w:szCs w:val="24"/>
        </w:rPr>
        <w:t>FERENCIAS</w:t>
      </w:r>
      <w:bookmarkEnd w:id="2"/>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3" w:name="_Toc105056133"/>
      <w:r w:rsidRPr="00047B66">
        <w:rPr>
          <w:rFonts w:cs="Arial"/>
          <w:sz w:val="24"/>
          <w:szCs w:val="24"/>
        </w:rPr>
        <w:t>D</w:t>
      </w:r>
      <w:bookmarkEnd w:id="3"/>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4" w:name="_Toc105056134"/>
      <w:r w:rsidRPr="00047B66">
        <w:rPr>
          <w:rFonts w:cs="Arial"/>
          <w:sz w:val="24"/>
          <w:szCs w:val="24"/>
        </w:rPr>
        <w:lastRenderedPageBreak/>
        <w:t>POLÍTICAS DE SEGURIDAD INFORMÁTICA</w:t>
      </w:r>
      <w:bookmarkEnd w:id="4"/>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5" w:name="_Toc105056135"/>
      <w:r w:rsidRPr="00047B66">
        <w:rPr>
          <w:rFonts w:cs="Arial"/>
          <w:b/>
          <w:szCs w:val="24"/>
        </w:rPr>
        <w:t>Políticas</w:t>
      </w:r>
      <w:r w:rsidR="00435D6C" w:rsidRPr="00047B66">
        <w:rPr>
          <w:rFonts w:cs="Arial"/>
          <w:b/>
          <w:szCs w:val="24"/>
        </w:rPr>
        <w:t xml:space="preserve"> de contraseñas</w:t>
      </w:r>
      <w:bookmarkEnd w:id="5"/>
    </w:p>
    <w:p w14:paraId="0FC7590C" w14:textId="77777777" w:rsidR="00A766E6" w:rsidRPr="00047B66" w:rsidRDefault="00940AB6" w:rsidP="00940AB6">
      <w:pPr>
        <w:pStyle w:val="Ttulo3"/>
      </w:pPr>
      <w:bookmarkStart w:id="6" w:name="_Toc105056136"/>
      <w:r w:rsidRPr="00047B66">
        <w:t xml:space="preserve">5.1.1 </w:t>
      </w:r>
      <w:r w:rsidR="00F748AC" w:rsidRPr="00047B66">
        <w:t>C</w:t>
      </w:r>
      <w:r w:rsidR="00A766E6" w:rsidRPr="00047B66">
        <w:t>onfidencialidad</w:t>
      </w:r>
      <w:bookmarkEnd w:id="6"/>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7" w:name="_Toc105056137"/>
      <w:r w:rsidRPr="00047B66">
        <w:t xml:space="preserve">5.1.2 </w:t>
      </w:r>
      <w:r w:rsidR="00217FCA" w:rsidRPr="00047B66">
        <w:t>Características</w:t>
      </w:r>
      <w:r w:rsidR="0050157E" w:rsidRPr="00047B66">
        <w:t xml:space="preserve"> de la contraseña</w:t>
      </w:r>
      <w:bookmarkEnd w:id="7"/>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8" w:name="_Toc105056138"/>
      <w:r w:rsidRPr="00047B66">
        <w:t xml:space="preserve">5.1.3 </w:t>
      </w:r>
      <w:r w:rsidR="009405F7" w:rsidRPr="00047B66">
        <w:t>Almacenamiento de las contraseñas</w:t>
      </w:r>
      <w:bookmarkEnd w:id="8"/>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Ninguna contraseña debe ser guardada de forma legible en archivos “batch”, scripts, macros, teclas de función de terminal, archivos de texto, en computadores o en otras ubicaciones en donde personas no autorizadas puedan descubrirlas o usarlas.  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9" w:name="_Toc105056139"/>
      <w:r w:rsidRPr="00047B66">
        <w:lastRenderedPageBreak/>
        <w:t xml:space="preserve">5.1.4 </w:t>
      </w:r>
      <w:r w:rsidR="00CC7F93" w:rsidRPr="00047B66">
        <w:t xml:space="preserve">Sospecha de compromiso </w:t>
      </w:r>
      <w:r w:rsidR="00590290" w:rsidRPr="00047B66">
        <w:t>de la contraseña</w:t>
      </w:r>
      <w:bookmarkEnd w:id="9"/>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0" w:name="_Toc105056140"/>
      <w:r w:rsidRPr="00047B66">
        <w:t xml:space="preserve">5.1.5 </w:t>
      </w:r>
      <w:r w:rsidR="00200A50" w:rsidRPr="00047B66">
        <w:t>Revelación de contraseñas</w:t>
      </w:r>
      <w:bookmarkEnd w:id="10"/>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1" w:name="_Toc190168470"/>
      <w:bookmarkStart w:id="12"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3" w:name="_Toc105056141"/>
      <w:bookmarkEnd w:id="11"/>
      <w:bookmarkEnd w:id="12"/>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3"/>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4" w:name="_Toc105056142"/>
      <w:r w:rsidRPr="00047B66">
        <w:t xml:space="preserve">5.2.1 </w:t>
      </w:r>
      <w:r w:rsidR="00D2394E" w:rsidRPr="00047B66">
        <w:t>Bloqueo estación de trabajo</w:t>
      </w:r>
      <w:bookmarkEnd w:id="14"/>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5" w:name="_Toc105056143"/>
      <w:r w:rsidRPr="00047B66">
        <w:t xml:space="preserve">5.2.2 </w:t>
      </w:r>
      <w:r w:rsidR="00473A05" w:rsidRPr="00047B66">
        <w:t>Control criptográfico</w:t>
      </w:r>
      <w:bookmarkEnd w:id="15"/>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lastRenderedPageBreak/>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6"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6"/>
      <w:r w:rsidR="00A96059" w:rsidRPr="00047B66">
        <w:rPr>
          <w:rFonts w:cs="Arial"/>
          <w:b/>
          <w:szCs w:val="24"/>
        </w:rPr>
        <w:t xml:space="preserve"> </w:t>
      </w:r>
    </w:p>
    <w:p w14:paraId="6124AA7C" w14:textId="77777777" w:rsidR="003D08CF" w:rsidRPr="00047B66" w:rsidRDefault="007949A1" w:rsidP="007949A1">
      <w:pPr>
        <w:pStyle w:val="Ttulo3"/>
      </w:pPr>
      <w:bookmarkStart w:id="17" w:name="_Toc105056145"/>
      <w:r w:rsidRPr="00047B66">
        <w:t xml:space="preserve">5.3.1 </w:t>
      </w:r>
      <w:r w:rsidR="003D08CF" w:rsidRPr="00047B66">
        <w:t>Asignación y uso de los recursos informáticos</w:t>
      </w:r>
      <w:bookmarkEnd w:id="17"/>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8"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8"/>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19" w:name="_Toc105056147"/>
      <w:r w:rsidRPr="00047B66">
        <w:t xml:space="preserve">5.3.3 </w:t>
      </w:r>
      <w:r w:rsidR="00E340F3" w:rsidRPr="00047B66">
        <w:t>Bloqueo de puertos</w:t>
      </w:r>
      <w:bookmarkEnd w:id="19"/>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0" w:name="_Toc105056148"/>
      <w:r w:rsidRPr="00047B66">
        <w:t xml:space="preserve">5.3.4 </w:t>
      </w:r>
      <w:r w:rsidR="00AC6199" w:rsidRPr="00047B66">
        <w:t>Control de recursos informáticos entregados a los funcionarios</w:t>
      </w:r>
      <w:bookmarkEnd w:id="20"/>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1" w:name="_Toc105056149"/>
      <w:r w:rsidRPr="00047B66">
        <w:lastRenderedPageBreak/>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1"/>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2" w:name="_Toc105056150"/>
      <w:r w:rsidRPr="00047B66">
        <w:t>5.3.</w:t>
      </w:r>
      <w:r w:rsidR="005E063C" w:rsidRPr="00047B66">
        <w:t>6</w:t>
      </w:r>
      <w:r w:rsidRPr="00047B66">
        <w:t xml:space="preserve"> </w:t>
      </w:r>
      <w:r w:rsidR="00811F80" w:rsidRPr="00047B66">
        <w:t>Software de identificación de vulnerabilidades</w:t>
      </w:r>
      <w:bookmarkEnd w:id="22"/>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3" w:name="_Toc105056151"/>
      <w:r w:rsidRPr="00047B66">
        <w:t>5.3.</w:t>
      </w:r>
      <w:r w:rsidR="00B30430" w:rsidRPr="00047B66">
        <w:t>7</w:t>
      </w:r>
      <w:r w:rsidRPr="00047B66">
        <w:t xml:space="preserve"> </w:t>
      </w:r>
      <w:r w:rsidR="00A27FB6" w:rsidRPr="00047B66">
        <w:t>Límite de intentos consecutivos de ingreso al sistema.</w:t>
      </w:r>
      <w:bookmarkEnd w:id="23"/>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4" w:name="_Toc105056152"/>
      <w:r w:rsidRPr="00047B66">
        <w:t>5.3.</w:t>
      </w:r>
      <w:r w:rsidR="00B30430" w:rsidRPr="00047B66">
        <w:t>8</w:t>
      </w:r>
      <w:r w:rsidRPr="00047B66">
        <w:t xml:space="preserve"> </w:t>
      </w:r>
      <w:r w:rsidR="00895AD0" w:rsidRPr="00047B66">
        <w:t>Respaldo de la información</w:t>
      </w:r>
      <w:bookmarkEnd w:id="24"/>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5" w:name="_Toc105056153"/>
      <w:r w:rsidRPr="00047B66">
        <w:t>5.3.</w:t>
      </w:r>
      <w:r w:rsidR="00B30430" w:rsidRPr="00047B66">
        <w:t>9</w:t>
      </w:r>
      <w:r w:rsidRPr="00047B66">
        <w:t xml:space="preserve"> Clasificación de la información</w:t>
      </w:r>
      <w:bookmarkEnd w:id="25"/>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lastRenderedPageBreak/>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6"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6"/>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7" w:name="_Toc2257170"/>
      <w:bookmarkStart w:id="28" w:name="_Toc2257795"/>
      <w:bookmarkStart w:id="29" w:name="_Toc105054014"/>
      <w:bookmarkStart w:id="30" w:name="_Toc105055558"/>
      <w:bookmarkStart w:id="31" w:name="_Toc105056155"/>
      <w:bookmarkEnd w:id="27"/>
      <w:bookmarkEnd w:id="28"/>
      <w:bookmarkEnd w:id="29"/>
      <w:bookmarkEnd w:id="30"/>
      <w:bookmarkEnd w:id="31"/>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2" w:name="_Toc2257171"/>
      <w:bookmarkStart w:id="33" w:name="_Toc2257796"/>
      <w:bookmarkStart w:id="34" w:name="_Toc105054015"/>
      <w:bookmarkStart w:id="35" w:name="_Toc105055559"/>
      <w:bookmarkStart w:id="36" w:name="_Toc105056156"/>
      <w:bookmarkEnd w:id="32"/>
      <w:bookmarkEnd w:id="33"/>
      <w:bookmarkEnd w:id="34"/>
      <w:bookmarkEnd w:id="35"/>
      <w:bookmarkEnd w:id="36"/>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7" w:name="_Toc2257172"/>
      <w:bookmarkStart w:id="38" w:name="_Toc2257797"/>
      <w:bookmarkStart w:id="39" w:name="_Toc105054016"/>
      <w:bookmarkStart w:id="40" w:name="_Toc105055560"/>
      <w:bookmarkStart w:id="41" w:name="_Toc105056157"/>
      <w:bookmarkEnd w:id="37"/>
      <w:bookmarkEnd w:id="38"/>
      <w:bookmarkEnd w:id="39"/>
      <w:bookmarkEnd w:id="40"/>
      <w:bookmarkEnd w:id="41"/>
    </w:p>
    <w:p w14:paraId="4E18E0E2" w14:textId="77777777" w:rsidR="008D0FB3" w:rsidRPr="00047B66" w:rsidRDefault="00A61360" w:rsidP="00BC0890">
      <w:pPr>
        <w:pStyle w:val="Ttulo3"/>
        <w:numPr>
          <w:ilvl w:val="2"/>
          <w:numId w:val="14"/>
        </w:numPr>
        <w:ind w:left="567" w:hanging="567"/>
      </w:pPr>
      <w:bookmarkStart w:id="42" w:name="_Toc105056158"/>
      <w:r w:rsidRPr="00047B66">
        <w:t>Prohibición</w:t>
      </w:r>
      <w:r w:rsidR="000E23F1" w:rsidRPr="00047B66">
        <w:t xml:space="preserve"> de uso de internet para propósitos personales.</w:t>
      </w:r>
      <w:bookmarkEnd w:id="42"/>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3" w:name="_Toc105056159"/>
      <w:r w:rsidRPr="00047B66">
        <w:t xml:space="preserve">5.4.2 </w:t>
      </w:r>
      <w:r w:rsidR="00C02DD8" w:rsidRPr="00047B66">
        <w:t>Intercambio de información a través de internet</w:t>
      </w:r>
      <w:bookmarkEnd w:id="43"/>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4" w:name="_Toc105056160"/>
      <w:r w:rsidRPr="00047B66">
        <w:t xml:space="preserve">5.4.3 </w:t>
      </w:r>
      <w:r w:rsidR="0080301C" w:rsidRPr="00047B66">
        <w:t>Preferencia por el uso del correo</w:t>
      </w:r>
      <w:r w:rsidR="00C02DD8" w:rsidRPr="00047B66">
        <w:t xml:space="preserve"> </w:t>
      </w:r>
      <w:r w:rsidR="001E26CC" w:rsidRPr="00047B66">
        <w:t>electrónico</w:t>
      </w:r>
      <w:bookmarkEnd w:id="44"/>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5" w:name="_Toc190168446"/>
      <w:bookmarkStart w:id="46" w:name="_Toc198700345"/>
      <w:bookmarkStart w:id="47" w:name="_Toc105056161"/>
      <w:r w:rsidRPr="00047B66">
        <w:t>5.4</w:t>
      </w:r>
      <w:r w:rsidR="00833FDD" w:rsidRPr="00047B66">
        <w:t xml:space="preserve">.4 </w:t>
      </w:r>
      <w:r w:rsidR="00DC0B4A" w:rsidRPr="00047B66">
        <w:t>Chequeo de virus en archivos recibidos en correo electrónico.</w:t>
      </w:r>
      <w:bookmarkEnd w:id="45"/>
      <w:bookmarkEnd w:id="46"/>
      <w:bookmarkEnd w:id="47"/>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8" w:name="_Toc105056162"/>
      <w:r w:rsidRPr="00047B66">
        <w:rPr>
          <w:rFonts w:cs="Arial"/>
          <w:b/>
          <w:szCs w:val="24"/>
        </w:rPr>
        <w:t>Políticas de administración de la red</w:t>
      </w:r>
      <w:bookmarkEnd w:id="48"/>
    </w:p>
    <w:p w14:paraId="742666ED" w14:textId="77777777" w:rsidR="00312139" w:rsidRPr="00047B66" w:rsidRDefault="00833FDD" w:rsidP="00833FDD">
      <w:pPr>
        <w:pStyle w:val="Ttulo3"/>
      </w:pPr>
      <w:bookmarkStart w:id="49" w:name="_Toc105056163"/>
      <w:r w:rsidRPr="00047B66">
        <w:t xml:space="preserve">5.5.1 </w:t>
      </w:r>
      <w:r w:rsidR="00312139" w:rsidRPr="00047B66">
        <w:t>Servicios de red</w:t>
      </w:r>
      <w:bookmarkEnd w:id="49"/>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0" w:name="_Toc105056164"/>
      <w:r w:rsidRPr="00047B66">
        <w:lastRenderedPageBreak/>
        <w:t>5.5.</w:t>
      </w:r>
      <w:r w:rsidR="00CA2FFE" w:rsidRPr="00047B66">
        <w:t xml:space="preserve">2 </w:t>
      </w:r>
      <w:r w:rsidR="007D5DC2" w:rsidRPr="00047B66">
        <w:t>Protección de vulnerabilidades</w:t>
      </w:r>
      <w:bookmarkEnd w:id="50"/>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1" w:name="_Toc105056165"/>
      <w:r w:rsidRPr="00047B66">
        <w:t>5.5.</w:t>
      </w:r>
      <w:r w:rsidR="00CA2FFE" w:rsidRPr="00047B66">
        <w:t>3</w:t>
      </w:r>
      <w:r w:rsidRPr="00047B66">
        <w:t xml:space="preserve"> </w:t>
      </w:r>
      <w:r w:rsidR="00520522" w:rsidRPr="00047B66">
        <w:t>Sincronización de reloj</w:t>
      </w:r>
      <w:bookmarkEnd w:id="51"/>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2"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2"/>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3" w:name="_Toc105056167"/>
      <w:r w:rsidRPr="00047B66">
        <w:rPr>
          <w:rFonts w:cs="Arial"/>
          <w:b/>
          <w:szCs w:val="24"/>
        </w:rPr>
        <w:t>Políticas de cumplimiento</w:t>
      </w:r>
      <w:bookmarkEnd w:id="53"/>
      <w:r w:rsidRPr="00047B66">
        <w:rPr>
          <w:rFonts w:cs="Arial"/>
          <w:b/>
          <w:szCs w:val="24"/>
        </w:rPr>
        <w:t xml:space="preserve"> </w:t>
      </w:r>
    </w:p>
    <w:p w14:paraId="2E73C44F" w14:textId="59E2BED6" w:rsidR="00C07015" w:rsidRPr="00047B66" w:rsidRDefault="004C05DA" w:rsidP="004C05DA">
      <w:pPr>
        <w:pStyle w:val="Ttulo3"/>
      </w:pPr>
      <w:bookmarkStart w:id="54" w:name="_Toc105056168"/>
      <w:r w:rsidRPr="00047B66">
        <w:t xml:space="preserve">5.6.1 </w:t>
      </w:r>
      <w:r w:rsidR="0029125A" w:rsidRPr="00047B66">
        <w:t>Cumplimiento de la norma</w:t>
      </w:r>
      <w:bookmarkEnd w:id="54"/>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5" w:name="_Toc105056169"/>
      <w:r w:rsidRPr="00047B66">
        <w:t xml:space="preserve">5.6.2 </w:t>
      </w:r>
      <w:r w:rsidR="007D3013" w:rsidRPr="00047B66">
        <w:t>Medidas disciplinarias por incumplimiento de la política de seguridad</w:t>
      </w:r>
      <w:bookmarkEnd w:id="55"/>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6" w:name="_Toc2061141"/>
      <w:bookmarkStart w:id="57" w:name="_Toc105056170"/>
      <w:r w:rsidRPr="00047B66">
        <w:t xml:space="preserve">5.6.3 </w:t>
      </w:r>
      <w:r w:rsidR="007D3013" w:rsidRPr="00047B66">
        <w:t>Cumplimiento con la seguridad de la información</w:t>
      </w:r>
      <w:bookmarkEnd w:id="56"/>
      <w:bookmarkEnd w:id="57"/>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8" w:name="_Toc2061150"/>
      <w:bookmarkStart w:id="59" w:name="_Toc105056171"/>
      <w:r w:rsidRPr="00047B66">
        <w:lastRenderedPageBreak/>
        <w:t xml:space="preserve">5.6.4 </w:t>
      </w:r>
      <w:r w:rsidR="002D2EF9" w:rsidRPr="00047B66">
        <w:t xml:space="preserve">Declaración de reserva de derechos de la </w:t>
      </w:r>
      <w:bookmarkEnd w:id="58"/>
      <w:r w:rsidR="002D2EF9" w:rsidRPr="00047B66">
        <w:t>notaría</w:t>
      </w:r>
      <w:bookmarkEnd w:id="59"/>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0" w:name="_Toc105056172"/>
      <w:r w:rsidRPr="00047B66">
        <w:rPr>
          <w:rFonts w:cs="Arial"/>
          <w:b/>
          <w:szCs w:val="24"/>
        </w:rPr>
        <w:t xml:space="preserve">Políticas de acceso </w:t>
      </w:r>
      <w:r w:rsidR="006405BB" w:rsidRPr="00047B66">
        <w:rPr>
          <w:rFonts w:cs="Arial"/>
          <w:b/>
          <w:szCs w:val="24"/>
        </w:rPr>
        <w:t>físico</w:t>
      </w:r>
      <w:bookmarkEnd w:id="60"/>
    </w:p>
    <w:p w14:paraId="4B19BB41" w14:textId="1E6D108C" w:rsidR="00CE5475" w:rsidRPr="00047B66" w:rsidRDefault="004C05DA" w:rsidP="004C05DA">
      <w:pPr>
        <w:pStyle w:val="Ttulo3"/>
      </w:pPr>
      <w:bookmarkStart w:id="61" w:name="_Toc105056173"/>
      <w:r w:rsidRPr="00047B66">
        <w:t xml:space="preserve">5.7.1 </w:t>
      </w:r>
      <w:r w:rsidR="00CE5475" w:rsidRPr="00047B66">
        <w:t>Carné del funcionario de la notar</w:t>
      </w:r>
      <w:r w:rsidR="00244532" w:rsidRPr="00047B66">
        <w:t>í</w:t>
      </w:r>
      <w:r w:rsidR="00CE5475" w:rsidRPr="00047B66">
        <w:t>a</w:t>
      </w:r>
      <w:bookmarkEnd w:id="61"/>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2" w:name="_Toc105056174"/>
      <w:r w:rsidRPr="00047B66">
        <w:t xml:space="preserve">5.7.2 </w:t>
      </w:r>
      <w:r w:rsidR="003105CA" w:rsidRPr="00047B66">
        <w:t>Acceso a zonas restringidas</w:t>
      </w:r>
      <w:bookmarkEnd w:id="62"/>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3" w:name="_Toc105056175"/>
      <w:r w:rsidRPr="00047B66">
        <w:t xml:space="preserve">5.7.3 </w:t>
      </w:r>
      <w:r w:rsidR="005E5D2A" w:rsidRPr="00047B66">
        <w:t xml:space="preserve">Robo </w:t>
      </w:r>
      <w:r w:rsidR="00CE660E" w:rsidRPr="00047B66">
        <w:t>o perdida de identificación</w:t>
      </w:r>
      <w:bookmarkEnd w:id="63"/>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4"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4"/>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5" w:name="_Toc105056177"/>
      <w:r w:rsidRPr="00047B66">
        <w:lastRenderedPageBreak/>
        <w:t xml:space="preserve">5.7.5 </w:t>
      </w:r>
      <w:r w:rsidR="00063999" w:rsidRPr="00047B66">
        <w:t>Orden de salida de activos</w:t>
      </w:r>
      <w:bookmarkEnd w:id="65"/>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DE2A" w14:textId="77777777" w:rsidR="00223D90" w:rsidRDefault="00223D90" w:rsidP="005E5D2A">
      <w:pPr>
        <w:spacing w:after="0" w:line="240" w:lineRule="auto"/>
      </w:pPr>
      <w:r>
        <w:separator/>
      </w:r>
    </w:p>
  </w:endnote>
  <w:endnote w:type="continuationSeparator" w:id="0">
    <w:p w14:paraId="3EFFE3DF" w14:textId="77777777" w:rsidR="00223D90" w:rsidRDefault="00223D90"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D156" w14:textId="77777777" w:rsidR="00223D90" w:rsidRDefault="00223D90" w:rsidP="005E5D2A">
      <w:pPr>
        <w:spacing w:after="0" w:line="240" w:lineRule="auto"/>
      </w:pPr>
      <w:r>
        <w:separator/>
      </w:r>
    </w:p>
  </w:footnote>
  <w:footnote w:type="continuationSeparator" w:id="0">
    <w:p w14:paraId="19349970" w14:textId="77777777" w:rsidR="00223D90" w:rsidRDefault="00223D90"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7"/>
      <w:gridCol w:w="7229"/>
    </w:tblGrid>
    <w:tr w:rsidR="00B201CC" w14:paraId="69580C70" w14:textId="77777777" w:rsidTr="00F40119">
      <w:trPr>
        <w:cantSplit/>
        <w:trHeight w:val="1273"/>
      </w:trPr>
      <w:tc>
        <w:tcPr>
          <w:tcW w:w="2627" w:type="dxa"/>
          <w:vAlign w:val="center"/>
        </w:tcPr>
        <w:p w14:paraId="7A7D6E6C" w14:textId="1A22578E" w:rsidR="00B201CC" w:rsidRPr="00830A27" w:rsidRDefault="00F40119" w:rsidP="00830A27">
          <w:pPr>
            <w:pStyle w:val="Encabezado"/>
            <w:ind w:right="360"/>
            <w:jc w:val="center"/>
          </w:pPr>
          <w:r w:rsidRPr="00F40119">
            <w:rPr>
              <w:rFonts w:ascii="Calibri" w:eastAsia="Calibri" w:hAnsi="Calibri" w:cs="Times New Roman"/>
              <w:noProof/>
              <w:lang w:eastAsia="es-CO"/>
            </w:rPr>
            <w:drawing>
              <wp:inline distT="0" distB="0" distL="0" distR="0" wp14:anchorId="3285A845" wp14:editId="74064C5B">
                <wp:extent cx="1644972" cy="666115"/>
                <wp:effectExtent l="0" t="0" r="0" b="635"/>
                <wp:docPr id="1704699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317" cy="694600"/>
                        </a:xfrm>
                        <a:prstGeom prst="rect">
                          <a:avLst/>
                        </a:prstGeom>
                        <a:noFill/>
                      </pic:spPr>
                    </pic:pic>
                  </a:graphicData>
                </a:graphic>
              </wp:inline>
            </w:drawing>
          </w: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2647840">
    <w:abstractNumId w:val="4"/>
  </w:num>
  <w:num w:numId="2" w16cid:durableId="1392193175">
    <w:abstractNumId w:val="6"/>
  </w:num>
  <w:num w:numId="3" w16cid:durableId="1926526121">
    <w:abstractNumId w:val="14"/>
  </w:num>
  <w:num w:numId="4" w16cid:durableId="90199393">
    <w:abstractNumId w:val="12"/>
  </w:num>
  <w:num w:numId="5" w16cid:durableId="1703703172">
    <w:abstractNumId w:val="18"/>
  </w:num>
  <w:num w:numId="6" w16cid:durableId="1258713432">
    <w:abstractNumId w:val="13"/>
  </w:num>
  <w:num w:numId="7" w16cid:durableId="965508546">
    <w:abstractNumId w:val="16"/>
  </w:num>
  <w:num w:numId="8" w16cid:durableId="1168209972">
    <w:abstractNumId w:val="0"/>
  </w:num>
  <w:num w:numId="9" w16cid:durableId="1702778950">
    <w:abstractNumId w:val="3"/>
  </w:num>
  <w:num w:numId="10" w16cid:durableId="528762048">
    <w:abstractNumId w:val="2"/>
  </w:num>
  <w:num w:numId="11" w16cid:durableId="363795842">
    <w:abstractNumId w:val="17"/>
  </w:num>
  <w:num w:numId="12" w16cid:durableId="1083339968">
    <w:abstractNumId w:val="9"/>
  </w:num>
  <w:num w:numId="13" w16cid:durableId="229774986">
    <w:abstractNumId w:val="7"/>
  </w:num>
  <w:num w:numId="14" w16cid:durableId="1779524511">
    <w:abstractNumId w:val="8"/>
  </w:num>
  <w:num w:numId="15" w16cid:durableId="309210120">
    <w:abstractNumId w:val="8"/>
  </w:num>
  <w:num w:numId="16" w16cid:durableId="771707724">
    <w:abstractNumId w:val="8"/>
  </w:num>
  <w:num w:numId="17" w16cid:durableId="1932011555">
    <w:abstractNumId w:val="8"/>
  </w:num>
  <w:num w:numId="18" w16cid:durableId="13579345">
    <w:abstractNumId w:val="8"/>
  </w:num>
  <w:num w:numId="19" w16cid:durableId="122428841">
    <w:abstractNumId w:val="5"/>
  </w:num>
  <w:num w:numId="20" w16cid:durableId="1650285812">
    <w:abstractNumId w:val="10"/>
  </w:num>
  <w:num w:numId="21" w16cid:durableId="474876537">
    <w:abstractNumId w:val="11"/>
  </w:num>
  <w:num w:numId="22" w16cid:durableId="789252009">
    <w:abstractNumId w:val="15"/>
  </w:num>
  <w:num w:numId="23" w16cid:durableId="1379163262">
    <w:abstractNumId w:val="1"/>
  </w:num>
  <w:num w:numId="24" w16cid:durableId="167637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CA"/>
    <w:rsid w:val="0000162A"/>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23D90"/>
    <w:rsid w:val="0023662A"/>
    <w:rsid w:val="00240337"/>
    <w:rsid w:val="00244532"/>
    <w:rsid w:val="00253693"/>
    <w:rsid w:val="002561F9"/>
    <w:rsid w:val="00260A37"/>
    <w:rsid w:val="0026355E"/>
    <w:rsid w:val="002648BD"/>
    <w:rsid w:val="0026660D"/>
    <w:rsid w:val="0029125A"/>
    <w:rsid w:val="002941CE"/>
    <w:rsid w:val="00297101"/>
    <w:rsid w:val="002B09C5"/>
    <w:rsid w:val="002B282A"/>
    <w:rsid w:val="002B4222"/>
    <w:rsid w:val="002C1E05"/>
    <w:rsid w:val="002C5242"/>
    <w:rsid w:val="002C75EB"/>
    <w:rsid w:val="002D2EF9"/>
    <w:rsid w:val="002E6B83"/>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405BB"/>
    <w:rsid w:val="00643763"/>
    <w:rsid w:val="006719EE"/>
    <w:rsid w:val="00690A77"/>
    <w:rsid w:val="00694D3E"/>
    <w:rsid w:val="006A0D8E"/>
    <w:rsid w:val="006A191A"/>
    <w:rsid w:val="006A4409"/>
    <w:rsid w:val="006A769F"/>
    <w:rsid w:val="006A79C8"/>
    <w:rsid w:val="006B2D59"/>
    <w:rsid w:val="006B66BF"/>
    <w:rsid w:val="006C05C2"/>
    <w:rsid w:val="006D5A09"/>
    <w:rsid w:val="006E0F5F"/>
    <w:rsid w:val="006F4F96"/>
    <w:rsid w:val="006F699C"/>
    <w:rsid w:val="00714B03"/>
    <w:rsid w:val="0072099E"/>
    <w:rsid w:val="007248E7"/>
    <w:rsid w:val="00732A35"/>
    <w:rsid w:val="00735E1E"/>
    <w:rsid w:val="00743E54"/>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57C24"/>
    <w:rsid w:val="00B66467"/>
    <w:rsid w:val="00B66D08"/>
    <w:rsid w:val="00B67C3A"/>
    <w:rsid w:val="00B930D9"/>
    <w:rsid w:val="00B93F43"/>
    <w:rsid w:val="00BA7EC6"/>
    <w:rsid w:val="00BC0890"/>
    <w:rsid w:val="00BC359C"/>
    <w:rsid w:val="00BC64A1"/>
    <w:rsid w:val="00BD2C35"/>
    <w:rsid w:val="00BD7A58"/>
    <w:rsid w:val="00BE0A28"/>
    <w:rsid w:val="00BE64FB"/>
    <w:rsid w:val="00BE697F"/>
    <w:rsid w:val="00BF295F"/>
    <w:rsid w:val="00BF3DF1"/>
    <w:rsid w:val="00C023CC"/>
    <w:rsid w:val="00C02DD8"/>
    <w:rsid w:val="00C07015"/>
    <w:rsid w:val="00C351DA"/>
    <w:rsid w:val="00C43F1F"/>
    <w:rsid w:val="00C45308"/>
    <w:rsid w:val="00C51755"/>
    <w:rsid w:val="00C53DEC"/>
    <w:rsid w:val="00C55B29"/>
    <w:rsid w:val="00C56099"/>
    <w:rsid w:val="00C614CA"/>
    <w:rsid w:val="00C66669"/>
    <w:rsid w:val="00C75453"/>
    <w:rsid w:val="00C809CC"/>
    <w:rsid w:val="00C9290A"/>
    <w:rsid w:val="00C9316E"/>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4121"/>
    <w:rsid w:val="00D447D8"/>
    <w:rsid w:val="00D44863"/>
    <w:rsid w:val="00D452B0"/>
    <w:rsid w:val="00D5492A"/>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0119"/>
    <w:rsid w:val="00F41671"/>
    <w:rsid w:val="00F428B4"/>
    <w:rsid w:val="00F51932"/>
    <w:rsid w:val="00F5374C"/>
    <w:rsid w:val="00F552D0"/>
    <w:rsid w:val="00F748AC"/>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styleId="Mencinsinresolver">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F2D5-71BF-4353-8BAC-6448238D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3134</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17</cp:revision>
  <cp:lastPrinted>2022-07-11T14:19:00Z</cp:lastPrinted>
  <dcterms:created xsi:type="dcterms:W3CDTF">2022-06-02T15:01:00Z</dcterms:created>
  <dcterms:modified xsi:type="dcterms:W3CDTF">2024-07-26T19:39:00Z</dcterms:modified>
</cp:coreProperties>
</file>